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EC" w:rsidRDefault="00C650EC" w:rsidP="00C650EC"/>
    <w:p w:rsidR="00C650EC" w:rsidRDefault="00C650EC" w:rsidP="00C650EC"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Rad</w:t>
      </w:r>
      <w:r w:rsidR="00F912AF">
        <w:rPr>
          <w:rFonts w:ascii="Times New Roman" w:hAnsi="Times New Roman" w:cs="Times New Roman"/>
          <w:sz w:val="28"/>
          <w:szCs w:val="18"/>
        </w:rPr>
        <w:t>a</w:t>
      </w:r>
      <w:r>
        <w:rPr>
          <w:rFonts w:ascii="Times New Roman" w:hAnsi="Times New Roman" w:cs="Times New Roman"/>
          <w:sz w:val="28"/>
          <w:szCs w:val="18"/>
        </w:rPr>
        <w:t xml:space="preserve"> Dyscypliny Historia Uniwersytetu Pedagogicznego im. Komisji Edukacji Narodowej w Krakowie </w:t>
      </w:r>
    </w:p>
    <w:p w:rsidR="00C650EC" w:rsidRPr="008B2C79" w:rsidRDefault="00C650EC" w:rsidP="00C650EC">
      <w:pPr>
        <w:spacing w:after="0"/>
        <w:rPr>
          <w:rFonts w:ascii="Times New Roman" w:hAnsi="Times New Roman" w:cs="Times New Roman"/>
          <w:sz w:val="28"/>
          <w:szCs w:val="18"/>
        </w:rPr>
      </w:pPr>
      <w:bookmarkStart w:id="0" w:name="_GoBack"/>
      <w:bookmarkEnd w:id="0"/>
    </w:p>
    <w:tbl>
      <w:tblPr>
        <w:tblW w:w="1046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6028"/>
        <w:gridCol w:w="3936"/>
      </w:tblGrid>
      <w:tr w:rsidR="00C650EC" w:rsidRPr="008B2C79" w:rsidTr="00432307">
        <w:trPr>
          <w:trHeight w:val="146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Zdzisław Noga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6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Barbara Obtułowicz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7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3.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Bożena Popiołek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3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4.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Jerzy Rajman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1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5.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Jan Rydel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8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6.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Łukasz Tomasz Sroka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1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7.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Marek Wilczyński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3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8.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Mariusz Wołos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0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9.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prof. dr hab. Mariusz Misztal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2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10.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Józef Brynkus,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4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11.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Agnieszka Chłosta-Sikorska,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1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12.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Jerzy Ciecieląg,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3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13.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Hubert Chudzio,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5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14.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Halina Dudała,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85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15.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Marek Herma,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9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16.</w:t>
            </w:r>
          </w:p>
        </w:tc>
        <w:tc>
          <w:tcPr>
            <w:tcW w:w="6028" w:type="dxa"/>
          </w:tcPr>
          <w:p w:rsidR="00C650EC" w:rsidRPr="008B2C79" w:rsidRDefault="00432307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Anna Zapalec, prof. UP</w:t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ind w:left="492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2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17.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Andrzej Kuropatnicki,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74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18.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Anna Penkała-Jastrzębska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84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19.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Isabel Röskau-Rydel,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  <w:t xml:space="preserve"> </w:t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9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20.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Małgorzata Świder,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1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21.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Piotr Trojański,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58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22.</w:t>
            </w:r>
          </w:p>
        </w:tc>
        <w:tc>
          <w:tcPr>
            <w:tcW w:w="6028" w:type="dxa"/>
          </w:tcPr>
          <w:p w:rsidR="00C650EC" w:rsidRPr="008B2C79" w:rsidRDefault="00C650EC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 xml:space="preserve">dr hab. Mateusz Wyżga, prof. UP 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650EC" w:rsidRPr="008B2C79" w:rsidTr="00432307">
        <w:trPr>
          <w:trHeight w:val="161"/>
        </w:trPr>
        <w:tc>
          <w:tcPr>
            <w:tcW w:w="503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23.</w:t>
            </w:r>
          </w:p>
        </w:tc>
        <w:tc>
          <w:tcPr>
            <w:tcW w:w="6028" w:type="dxa"/>
          </w:tcPr>
          <w:p w:rsidR="00C650EC" w:rsidRPr="008B2C79" w:rsidRDefault="00432307" w:rsidP="00370079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Urszula Kicińska</w:t>
            </w:r>
            <w:r w:rsidR="00C650EC"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="00C650EC"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C650EC" w:rsidRPr="008B2C79" w:rsidRDefault="00C650EC" w:rsidP="00370079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E6EE4" w:rsidRPr="008B2C79" w:rsidTr="00432307">
        <w:trPr>
          <w:trHeight w:val="163"/>
        </w:trPr>
        <w:tc>
          <w:tcPr>
            <w:tcW w:w="503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24.</w:t>
            </w:r>
          </w:p>
        </w:tc>
        <w:tc>
          <w:tcPr>
            <w:tcW w:w="6028" w:type="dxa"/>
          </w:tcPr>
          <w:p w:rsidR="005E6EE4" w:rsidRPr="008B2C79" w:rsidRDefault="005E6EE4" w:rsidP="005E6EE4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Wiktoria Kudela-Światek</w:t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ab/>
            </w:r>
          </w:p>
        </w:tc>
        <w:tc>
          <w:tcPr>
            <w:tcW w:w="3936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E6EE4" w:rsidRPr="008B2C79" w:rsidTr="00432307">
        <w:trPr>
          <w:trHeight w:val="159"/>
        </w:trPr>
        <w:tc>
          <w:tcPr>
            <w:tcW w:w="503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25.</w:t>
            </w:r>
          </w:p>
        </w:tc>
        <w:tc>
          <w:tcPr>
            <w:tcW w:w="6028" w:type="dxa"/>
          </w:tcPr>
          <w:p w:rsidR="005E6EE4" w:rsidRPr="008B2C79" w:rsidRDefault="005E6EE4" w:rsidP="005E6EE4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Krzysztof Kloc</w:t>
            </w:r>
          </w:p>
        </w:tc>
        <w:tc>
          <w:tcPr>
            <w:tcW w:w="3936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E6EE4" w:rsidRPr="008B2C79" w:rsidTr="00432307">
        <w:trPr>
          <w:trHeight w:val="159"/>
        </w:trPr>
        <w:tc>
          <w:tcPr>
            <w:tcW w:w="503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26.</w:t>
            </w:r>
          </w:p>
        </w:tc>
        <w:tc>
          <w:tcPr>
            <w:tcW w:w="6028" w:type="dxa"/>
          </w:tcPr>
          <w:p w:rsidR="005E6EE4" w:rsidRPr="008B2C79" w:rsidRDefault="005E6EE4" w:rsidP="005E6EE4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hab. Konrad Meus</w:t>
            </w:r>
          </w:p>
        </w:tc>
        <w:tc>
          <w:tcPr>
            <w:tcW w:w="3936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E6EE4" w:rsidRPr="008B2C79" w:rsidTr="00432307">
        <w:trPr>
          <w:trHeight w:val="159"/>
        </w:trPr>
        <w:tc>
          <w:tcPr>
            <w:tcW w:w="503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27.</w:t>
            </w:r>
          </w:p>
        </w:tc>
        <w:tc>
          <w:tcPr>
            <w:tcW w:w="6028" w:type="dxa"/>
          </w:tcPr>
          <w:p w:rsidR="005E6EE4" w:rsidRPr="008B2C79" w:rsidRDefault="005E6EE4" w:rsidP="005E6EE4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dr Bartosz Drzewiecki</w:t>
            </w:r>
          </w:p>
        </w:tc>
        <w:tc>
          <w:tcPr>
            <w:tcW w:w="3936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E6EE4" w:rsidRPr="008B2C79" w:rsidTr="00432307">
        <w:trPr>
          <w:trHeight w:val="159"/>
        </w:trPr>
        <w:tc>
          <w:tcPr>
            <w:tcW w:w="503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8B2C79">
              <w:rPr>
                <w:rFonts w:ascii="Times New Roman" w:hAnsi="Times New Roman" w:cs="Times New Roman"/>
                <w:sz w:val="28"/>
                <w:szCs w:val="18"/>
              </w:rPr>
              <w:t>28.</w:t>
            </w:r>
          </w:p>
        </w:tc>
        <w:tc>
          <w:tcPr>
            <w:tcW w:w="6028" w:type="dxa"/>
          </w:tcPr>
          <w:p w:rsidR="005E6EE4" w:rsidRPr="008B2C79" w:rsidRDefault="005E6EE4" w:rsidP="005E6EE4">
            <w:pPr>
              <w:spacing w:after="0"/>
              <w:ind w:left="52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dr Marcin Gadocha </w:t>
            </w:r>
          </w:p>
        </w:tc>
        <w:tc>
          <w:tcPr>
            <w:tcW w:w="3936" w:type="dxa"/>
          </w:tcPr>
          <w:p w:rsidR="005E6EE4" w:rsidRPr="008B2C79" w:rsidRDefault="005E6EE4" w:rsidP="005E6EE4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C650EC" w:rsidRDefault="00C650EC" w:rsidP="00C650EC"/>
    <w:sectPr w:rsidR="00C6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15"/>
    <w:rsid w:val="00025814"/>
    <w:rsid w:val="00432307"/>
    <w:rsid w:val="005E6EE4"/>
    <w:rsid w:val="00627A3E"/>
    <w:rsid w:val="006C68F8"/>
    <w:rsid w:val="007D5A52"/>
    <w:rsid w:val="008B2C79"/>
    <w:rsid w:val="00A94285"/>
    <w:rsid w:val="00AC2815"/>
    <w:rsid w:val="00C650EC"/>
    <w:rsid w:val="00D210E2"/>
    <w:rsid w:val="00D40424"/>
    <w:rsid w:val="00E461C0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AA4B"/>
  <w15:chartTrackingRefBased/>
  <w15:docId w15:val="{436D1300-24D8-4A6E-A948-52EC117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Kosmala</dc:creator>
  <cp:keywords/>
  <dc:description/>
  <cp:lastModifiedBy>Joanna Kosmala</cp:lastModifiedBy>
  <cp:revision>12</cp:revision>
  <cp:lastPrinted>2023-01-18T08:52:00Z</cp:lastPrinted>
  <dcterms:created xsi:type="dcterms:W3CDTF">2022-06-30T10:56:00Z</dcterms:created>
  <dcterms:modified xsi:type="dcterms:W3CDTF">2023-01-24T08:54:00Z</dcterms:modified>
</cp:coreProperties>
</file>